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378" w:rsidRPr="00E336BE" w:rsidRDefault="00203378" w:rsidP="00203378">
      <w:pPr>
        <w:autoSpaceDE w:val="0"/>
        <w:autoSpaceDN w:val="0"/>
        <w:adjustRightInd w:val="0"/>
        <w:rPr>
          <w:rFonts w:ascii="Calibri" w:hAnsi="Calibri" w:cs="Calibri"/>
          <w:b/>
          <w:sz w:val="40"/>
          <w:szCs w:val="40"/>
          <w:lang w:val="en-GB"/>
        </w:rPr>
      </w:pPr>
      <w:r w:rsidRPr="00E336BE">
        <w:rPr>
          <w:rFonts w:ascii="Calibri" w:hAnsi="Calibri" w:cs="Calibri"/>
          <w:b/>
          <w:sz w:val="40"/>
          <w:szCs w:val="40"/>
          <w:lang w:val="en-GB"/>
        </w:rPr>
        <w:t>Command Terms</w:t>
      </w:r>
    </w:p>
    <w:p w:rsidR="00203378" w:rsidRPr="00E336BE" w:rsidRDefault="00203378" w:rsidP="00203378">
      <w:pPr>
        <w:autoSpaceDE w:val="0"/>
        <w:autoSpaceDN w:val="0"/>
        <w:adjustRightInd w:val="0"/>
        <w:rPr>
          <w:rFonts w:ascii="Calibri" w:hAnsi="Calibri" w:cs="Calibri"/>
        </w:rPr>
      </w:pPr>
    </w:p>
    <w:p w:rsidR="00203378" w:rsidRPr="00E336BE" w:rsidRDefault="00203378" w:rsidP="00203378">
      <w:pPr>
        <w:autoSpaceDE w:val="0"/>
        <w:autoSpaceDN w:val="0"/>
        <w:adjustRightInd w:val="0"/>
        <w:jc w:val="both"/>
        <w:rPr>
          <w:rFonts w:ascii="Calibri" w:hAnsi="Calibri" w:cs="Calibri"/>
        </w:rPr>
      </w:pPr>
      <w:r w:rsidRPr="00E336BE">
        <w:rPr>
          <w:rFonts w:ascii="Calibri" w:hAnsi="Calibri" w:cs="Calibri"/>
        </w:rPr>
        <w:t>Students should be familiar with the following key terms and phrases used in examination questions, which are to be understood as described below. Although these terms will be used frequently in examination questions, other terms may be used to direct students to present an argument in a specific way.</w:t>
      </w:r>
    </w:p>
    <w:p w:rsidR="00203378" w:rsidRPr="00E336BE" w:rsidRDefault="00203378" w:rsidP="00203378">
      <w:pPr>
        <w:autoSpaceDE w:val="0"/>
        <w:autoSpaceDN w:val="0"/>
        <w:adjustRightInd w:val="0"/>
        <w:jc w:val="both"/>
        <w:rPr>
          <w:rFonts w:ascii="Calibri" w:hAnsi="Calibri" w:cs="Calibri"/>
        </w:rPr>
      </w:pPr>
      <w:r w:rsidRPr="00E336BE">
        <w:rPr>
          <w:rFonts w:ascii="Calibri" w:hAnsi="Calibri" w:cs="Calibri"/>
        </w:rPr>
        <w:t>The assessment objectives (AOs) listed in the table are those referred to in the economics syllabus.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3"/>
        <w:gridCol w:w="825"/>
        <w:gridCol w:w="4978"/>
      </w:tblGrid>
      <w:tr w:rsidR="00203378" w:rsidRPr="00E336BE" w:rsidTr="008F342A">
        <w:trPr>
          <w:tblHeader/>
        </w:trPr>
        <w:tc>
          <w:tcPr>
            <w:tcW w:w="3396" w:type="dxa"/>
            <w:shd w:val="clear" w:color="auto" w:fill="0F243E"/>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b/>
              <w:t xml:space="preserve">Command term: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0F243E"/>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w:t>
            </w:r>
          </w:p>
        </w:tc>
        <w:tc>
          <w:tcPr>
            <w:tcW w:w="5905" w:type="dxa"/>
            <w:shd w:val="clear" w:color="auto" w:fill="0F243E"/>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Definition asks students to:</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Define</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AO1</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the precise meaning of a word, phrase, concept or physical quantity.</w:t>
            </w:r>
          </w:p>
          <w:p w:rsidR="00203378" w:rsidRPr="00E336BE" w:rsidRDefault="00203378" w:rsidP="008F342A">
            <w:pPr>
              <w:autoSpaceDE w:val="0"/>
              <w:autoSpaceDN w:val="0"/>
              <w:adjustRightInd w:val="0"/>
              <w:rPr>
                <w:rFonts w:ascii="Calibri" w:hAnsi="Calibri" w:cs="Calibri"/>
              </w:rPr>
            </w:pPr>
          </w:p>
        </w:tc>
      </w:tr>
      <w:tr w:rsidR="00203378" w:rsidRPr="00E336BE" w:rsidTr="008F342A">
        <w:tc>
          <w:tcPr>
            <w:tcW w:w="3396" w:type="dxa"/>
            <w:shd w:val="clear" w:color="auto" w:fill="auto"/>
          </w:tcPr>
          <w:p w:rsidR="00203378" w:rsidRPr="00E336BE" w:rsidRDefault="00203378" w:rsidP="00203378">
            <w:pPr>
              <w:autoSpaceDE w:val="0"/>
              <w:autoSpaceDN w:val="0"/>
              <w:adjustRightInd w:val="0"/>
              <w:rPr>
                <w:rFonts w:ascii="Calibri" w:hAnsi="Calibri" w:cs="Calibri"/>
                <w:b/>
              </w:rPr>
            </w:pPr>
            <w:r w:rsidRPr="00E336BE">
              <w:rPr>
                <w:rFonts w:ascii="Calibri" w:hAnsi="Calibri" w:cs="Calibri"/>
                <w:b/>
              </w:rPr>
              <w:t xml:space="preserve">Describe </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AO1</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 detailed account.</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List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AO1</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 sequence of brief answers with no explanation.</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Outline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AO1</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 brief account or summary.</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State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AO1</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Give </w:t>
            </w:r>
            <w:proofErr w:type="gramStart"/>
            <w:r w:rsidRPr="00E336BE">
              <w:rPr>
                <w:rFonts w:ascii="Calibri" w:hAnsi="Calibri" w:cs="Calibri"/>
              </w:rPr>
              <w:t>a  specific</w:t>
            </w:r>
            <w:proofErr w:type="gramEnd"/>
            <w:r w:rsidRPr="00E336BE">
              <w:rPr>
                <w:rFonts w:ascii="Calibri" w:hAnsi="Calibri" w:cs="Calibri"/>
              </w:rPr>
              <w:t xml:space="preserve"> name,  value or other brief answer without explanation or calculation.</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proofErr w:type="spellStart"/>
            <w:r w:rsidRPr="00E336BE">
              <w:rPr>
                <w:rFonts w:ascii="Calibri" w:hAnsi="Calibri" w:cs="Calibri"/>
                <w:b/>
              </w:rPr>
              <w:t>Analyse</w:t>
            </w:r>
            <w:proofErr w:type="spellEnd"/>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Break </w:t>
            </w:r>
            <w:proofErr w:type="gramStart"/>
            <w:r w:rsidRPr="00E336BE">
              <w:rPr>
                <w:rFonts w:ascii="Calibri" w:hAnsi="Calibri" w:cs="Calibri"/>
              </w:rPr>
              <w:t>down  in</w:t>
            </w:r>
            <w:proofErr w:type="gramEnd"/>
            <w:r w:rsidRPr="00E336BE">
              <w:rPr>
                <w:rFonts w:ascii="Calibri" w:hAnsi="Calibri" w:cs="Calibri"/>
              </w:rPr>
              <w:t xml:space="preserve"> order  to bring out  the essential elements or structure.</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Apply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Use an idea, equation, principle, theory or law in relation to a given problem or issue.</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Comment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Give </w:t>
            </w:r>
            <w:proofErr w:type="gramStart"/>
            <w:r w:rsidRPr="00E336BE">
              <w:rPr>
                <w:rFonts w:ascii="Calibri" w:hAnsi="Calibri" w:cs="Calibri"/>
              </w:rPr>
              <w:t>a  judgment</w:t>
            </w:r>
            <w:proofErr w:type="gramEnd"/>
            <w:r w:rsidRPr="00E336BE">
              <w:rPr>
                <w:rFonts w:ascii="Calibri" w:hAnsi="Calibri" w:cs="Calibri"/>
              </w:rPr>
              <w:t xml:space="preserve"> based on a given statement or  result of a calculation.</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Distinguish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Make clear the differences between two or more concepts or items.</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Explain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 detailed account including reasons or causes.</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Suggest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AO2</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Propose a solution, hypothesis or other possible answer.</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Compare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an account of the similarities between two (or more) items or situations, referring to both (all) of them throughout.</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Compare and contrast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an account of similarities and differences between two (or more</w:t>
            </w:r>
            <w:proofErr w:type="gramStart"/>
            <w:r w:rsidRPr="00E336BE">
              <w:rPr>
                <w:rFonts w:ascii="Calibri" w:hAnsi="Calibri" w:cs="Calibri"/>
              </w:rPr>
              <w:t>)  items</w:t>
            </w:r>
            <w:proofErr w:type="gramEnd"/>
            <w:r w:rsidRPr="00E336BE">
              <w:rPr>
                <w:rFonts w:ascii="Calibri" w:hAnsi="Calibri" w:cs="Calibri"/>
              </w:rPr>
              <w:t xml:space="preserve"> or situations,  referring to both  (all) of them throughout.</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Contrast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an account of the differences between two (or more) items or situations, referring to both (all) of them throughout.</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Discuss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Offer a considered and balanced review that includes a range of arguments, factors or hypotheses. Opinions or conclusions </w:t>
            </w:r>
          </w:p>
          <w:p w:rsidR="00203378" w:rsidRPr="00E336BE" w:rsidRDefault="00203378" w:rsidP="008F342A">
            <w:pPr>
              <w:autoSpaceDE w:val="0"/>
              <w:autoSpaceDN w:val="0"/>
              <w:adjustRightInd w:val="0"/>
              <w:rPr>
                <w:rFonts w:ascii="Calibri" w:hAnsi="Calibri" w:cs="Calibri"/>
              </w:rPr>
            </w:pPr>
            <w:proofErr w:type="gramStart"/>
            <w:r w:rsidRPr="00E336BE">
              <w:rPr>
                <w:rFonts w:ascii="Calibri" w:hAnsi="Calibri" w:cs="Calibri"/>
              </w:rPr>
              <w:t>should</w:t>
            </w:r>
            <w:proofErr w:type="gramEnd"/>
            <w:r w:rsidRPr="00E336BE">
              <w:rPr>
                <w:rFonts w:ascii="Calibri" w:hAnsi="Calibri" w:cs="Calibri"/>
              </w:rPr>
              <w:t xml:space="preserve"> be presented clearly and supported by appropriate evidence.</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lastRenderedPageBreak/>
              <w:t xml:space="preserve">Evaluate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Make an appraisal by weighing up the strengths and limitations.</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Examine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Consider an argument or </w:t>
            </w:r>
            <w:proofErr w:type="gramStart"/>
            <w:r w:rsidRPr="00E336BE">
              <w:rPr>
                <w:rFonts w:ascii="Calibri" w:hAnsi="Calibri" w:cs="Calibri"/>
              </w:rPr>
              <w:t>concept  in</w:t>
            </w:r>
            <w:proofErr w:type="gramEnd"/>
            <w:r w:rsidRPr="00E336BE">
              <w:rPr>
                <w:rFonts w:ascii="Calibri" w:hAnsi="Calibri" w:cs="Calibri"/>
              </w:rPr>
              <w:t xml:space="preserve"> a way that uncovers the assumptions and interrelationships of the issue.</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Justify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Give </w:t>
            </w:r>
            <w:proofErr w:type="gramStart"/>
            <w:r w:rsidRPr="00E336BE">
              <w:rPr>
                <w:rFonts w:ascii="Calibri" w:hAnsi="Calibri" w:cs="Calibri"/>
              </w:rPr>
              <w:t>valid  reasons</w:t>
            </w:r>
            <w:proofErr w:type="gramEnd"/>
            <w:r w:rsidRPr="00E336BE">
              <w:rPr>
                <w:rFonts w:ascii="Calibri" w:hAnsi="Calibri" w:cs="Calibri"/>
              </w:rPr>
              <w:t xml:space="preserve">  or  evidence  to  support  an  answer  or conclusion.</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To what extent </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AO3</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Consider the merits or otherwise </w:t>
            </w:r>
            <w:proofErr w:type="gramStart"/>
            <w:r w:rsidRPr="00E336BE">
              <w:rPr>
                <w:rFonts w:ascii="Calibri" w:hAnsi="Calibri" w:cs="Calibri"/>
              </w:rPr>
              <w:t>of</w:t>
            </w:r>
            <w:proofErr w:type="gramEnd"/>
            <w:r w:rsidRPr="00E336BE">
              <w:rPr>
                <w:rFonts w:ascii="Calibri" w:hAnsi="Calibri" w:cs="Calibri"/>
              </w:rPr>
              <w:t xml:space="preserve"> an argument or concept. Opinions and conclusions should be presented clearly and supported with appropriate evidence and sound argument.</w:t>
            </w:r>
            <w:r w:rsidRPr="00E336BE">
              <w:rPr>
                <w:rFonts w:ascii="Calibri" w:hAnsi="Calibri" w:cs="Calibri"/>
              </w:rPr>
              <w:tab/>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Calculate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Obtain a numerical answer showing the relevant stages in the working.</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Construct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Display information in a diagrammatic or logical form.</w:t>
            </w:r>
          </w:p>
          <w:p w:rsidR="00203378" w:rsidRPr="00E336BE" w:rsidRDefault="00203378" w:rsidP="008F342A">
            <w:pPr>
              <w:autoSpaceDE w:val="0"/>
              <w:autoSpaceDN w:val="0"/>
              <w:adjustRightInd w:val="0"/>
              <w:rPr>
                <w:rFonts w:ascii="Calibri" w:hAnsi="Calibri" w:cs="Calibri"/>
              </w:rPr>
            </w:pP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Derive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Manipulate a mathematical relationship to give a new equation or relationship.</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Determine </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Obtain the only possible answer.</w:t>
            </w:r>
          </w:p>
          <w:p w:rsidR="00203378" w:rsidRPr="00E336BE" w:rsidRDefault="00203378" w:rsidP="008F342A">
            <w:pPr>
              <w:autoSpaceDE w:val="0"/>
              <w:autoSpaceDN w:val="0"/>
              <w:adjustRightInd w:val="0"/>
              <w:rPr>
                <w:rFonts w:ascii="Calibri" w:hAnsi="Calibri" w:cs="Calibri"/>
              </w:rPr>
            </w:pP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Draw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 xml:space="preserve">Represent by means of a </w:t>
            </w:r>
            <w:proofErr w:type="spellStart"/>
            <w:r w:rsidRPr="00E336BE">
              <w:rPr>
                <w:rFonts w:ascii="Calibri" w:hAnsi="Calibri" w:cs="Calibri"/>
              </w:rPr>
              <w:t>labelled</w:t>
            </w:r>
            <w:proofErr w:type="spellEnd"/>
            <w:r w:rsidRPr="00E336BE">
              <w:rPr>
                <w:rFonts w:ascii="Calibri" w:hAnsi="Calibri" w:cs="Calibri"/>
              </w:rPr>
              <w:t>, accurate diagram or graph, using a pencil. A ruler (straight edge) should be used for straight lines. Diagrams should be drawn to scale. Graphs should have points correctly plotted (if appropriate) and joined in a straight line or smooth curve.</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Identify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Provide an answer from a number of possibilities.</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Label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Add labels to a diagram.</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Measure </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Obtain a value for a quantity.</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Plot </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Mark the position of points on a diagram.</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Show</w:t>
            </w: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Give the steps in a calculation or derivation.</w:t>
            </w:r>
          </w:p>
          <w:p w:rsidR="00203378" w:rsidRPr="00E336BE" w:rsidRDefault="00203378" w:rsidP="008F342A">
            <w:pPr>
              <w:autoSpaceDE w:val="0"/>
              <w:autoSpaceDN w:val="0"/>
              <w:adjustRightInd w:val="0"/>
              <w:rPr>
                <w:rFonts w:ascii="Calibri" w:hAnsi="Calibri" w:cs="Calibri"/>
              </w:rPr>
            </w:pP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Show that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Obtain the required result (possibly using information given) without the formality of proof. “Show that” questions do not generally require the use of a calculator.</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Sketch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Represent by means of   a diagram or graph  (</w:t>
            </w:r>
            <w:proofErr w:type="spellStart"/>
            <w:proofErr w:type="gramStart"/>
            <w:r w:rsidRPr="00E336BE">
              <w:rPr>
                <w:rFonts w:ascii="Calibri" w:hAnsi="Calibri" w:cs="Calibri"/>
              </w:rPr>
              <w:t>labelled</w:t>
            </w:r>
            <w:proofErr w:type="spellEnd"/>
            <w:r w:rsidRPr="00E336BE">
              <w:rPr>
                <w:rFonts w:ascii="Calibri" w:hAnsi="Calibri" w:cs="Calibri"/>
              </w:rPr>
              <w:t xml:space="preserve">  as</w:t>
            </w:r>
            <w:proofErr w:type="gramEnd"/>
            <w:r w:rsidRPr="00E336BE">
              <w:rPr>
                <w:rFonts w:ascii="Calibri" w:hAnsi="Calibri" w:cs="Calibri"/>
              </w:rPr>
              <w:t xml:space="preserve"> appropriate). The sketch should give a general idea </w:t>
            </w:r>
            <w:proofErr w:type="gramStart"/>
            <w:r w:rsidRPr="00E336BE">
              <w:rPr>
                <w:rFonts w:ascii="Calibri" w:hAnsi="Calibri" w:cs="Calibri"/>
              </w:rPr>
              <w:t>of  the</w:t>
            </w:r>
            <w:proofErr w:type="gramEnd"/>
            <w:r w:rsidRPr="00E336BE">
              <w:rPr>
                <w:rFonts w:ascii="Calibri" w:hAnsi="Calibri" w:cs="Calibri"/>
              </w:rPr>
              <w:t xml:space="preserve"> required shape or relationship, and should  include relevant features.</w:t>
            </w:r>
          </w:p>
        </w:tc>
      </w:tr>
      <w:tr w:rsidR="00203378" w:rsidRPr="00E336BE" w:rsidTr="008F342A">
        <w:tc>
          <w:tcPr>
            <w:tcW w:w="3396"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 xml:space="preserve">Solve </w:t>
            </w:r>
          </w:p>
          <w:p w:rsidR="00203378" w:rsidRPr="00E336BE" w:rsidRDefault="00203378" w:rsidP="008F342A">
            <w:pPr>
              <w:autoSpaceDE w:val="0"/>
              <w:autoSpaceDN w:val="0"/>
              <w:adjustRightInd w:val="0"/>
              <w:rPr>
                <w:rFonts w:ascii="Calibri" w:hAnsi="Calibri" w:cs="Calibri"/>
                <w:b/>
              </w:rPr>
            </w:pPr>
          </w:p>
        </w:tc>
        <w:tc>
          <w:tcPr>
            <w:tcW w:w="887" w:type="dxa"/>
            <w:shd w:val="clear" w:color="auto" w:fill="auto"/>
          </w:tcPr>
          <w:p w:rsidR="00203378" w:rsidRPr="00E336BE" w:rsidRDefault="00203378" w:rsidP="008F342A">
            <w:pPr>
              <w:autoSpaceDE w:val="0"/>
              <w:autoSpaceDN w:val="0"/>
              <w:adjustRightInd w:val="0"/>
              <w:rPr>
                <w:rFonts w:ascii="Calibri" w:hAnsi="Calibri" w:cs="Calibri"/>
                <w:b/>
              </w:rPr>
            </w:pPr>
            <w:r w:rsidRPr="00E336BE">
              <w:rPr>
                <w:rFonts w:ascii="Calibri" w:hAnsi="Calibri" w:cs="Calibri"/>
                <w:b/>
              </w:rPr>
              <w:t>AO4</w:t>
            </w:r>
          </w:p>
        </w:tc>
        <w:tc>
          <w:tcPr>
            <w:tcW w:w="5905" w:type="dxa"/>
            <w:shd w:val="clear" w:color="auto" w:fill="auto"/>
          </w:tcPr>
          <w:p w:rsidR="00203378" w:rsidRPr="00E336BE" w:rsidRDefault="00203378" w:rsidP="008F342A">
            <w:pPr>
              <w:autoSpaceDE w:val="0"/>
              <w:autoSpaceDN w:val="0"/>
              <w:adjustRightInd w:val="0"/>
              <w:rPr>
                <w:rFonts w:ascii="Calibri" w:hAnsi="Calibri" w:cs="Calibri"/>
              </w:rPr>
            </w:pPr>
            <w:r w:rsidRPr="00E336BE">
              <w:rPr>
                <w:rFonts w:ascii="Calibri" w:hAnsi="Calibri" w:cs="Calibri"/>
              </w:rPr>
              <w:t>Obtain the answer(s) using algebraic and/or numerical and/or graphical methods.</w:t>
            </w:r>
          </w:p>
        </w:tc>
      </w:tr>
    </w:tbl>
    <w:p w:rsidR="00203378" w:rsidRPr="00E336BE" w:rsidRDefault="00203378" w:rsidP="00203378">
      <w:pPr>
        <w:autoSpaceDE w:val="0"/>
        <w:autoSpaceDN w:val="0"/>
        <w:adjustRightInd w:val="0"/>
        <w:rPr>
          <w:rFonts w:ascii="Calibri" w:hAnsi="Calibri" w:cs="Calibri"/>
          <w:b/>
        </w:rPr>
      </w:pPr>
    </w:p>
    <w:p w:rsidR="00203378" w:rsidRPr="00E336BE" w:rsidRDefault="00203378" w:rsidP="00203378">
      <w:pPr>
        <w:autoSpaceDE w:val="0"/>
        <w:autoSpaceDN w:val="0"/>
        <w:adjustRightInd w:val="0"/>
        <w:rPr>
          <w:rFonts w:ascii="Calibri" w:hAnsi="Calibri" w:cs="Calibri"/>
          <w:b/>
        </w:rPr>
      </w:pPr>
    </w:p>
    <w:p w:rsidR="00203378" w:rsidRPr="00E336BE" w:rsidRDefault="00203378" w:rsidP="00203378">
      <w:pPr>
        <w:autoSpaceDE w:val="0"/>
        <w:autoSpaceDN w:val="0"/>
        <w:adjustRightInd w:val="0"/>
        <w:rPr>
          <w:rFonts w:ascii="Calibri" w:hAnsi="Calibri" w:cs="Calibri"/>
          <w:b/>
          <w:sz w:val="42"/>
          <w:szCs w:val="42"/>
        </w:rPr>
      </w:pPr>
      <w:r w:rsidRPr="00E336BE">
        <w:rPr>
          <w:rFonts w:ascii="Calibri" w:hAnsi="Calibri" w:cs="Calibri"/>
          <w:b/>
          <w:sz w:val="42"/>
          <w:szCs w:val="42"/>
        </w:rPr>
        <w:t>Evaluation</w:t>
      </w:r>
    </w:p>
    <w:p w:rsidR="00203378" w:rsidRPr="00E336BE" w:rsidRDefault="00203378" w:rsidP="00203378">
      <w:pPr>
        <w:autoSpaceDE w:val="0"/>
        <w:autoSpaceDN w:val="0"/>
        <w:adjustRightInd w:val="0"/>
        <w:rPr>
          <w:rFonts w:ascii="Calibri" w:hAnsi="Calibri" w:cs="Calibri"/>
          <w:b/>
          <w:sz w:val="24"/>
          <w:szCs w:val="42"/>
        </w:rPr>
      </w:pPr>
    </w:p>
    <w:p w:rsidR="00203378" w:rsidRPr="00E336BE" w:rsidRDefault="00203378" w:rsidP="00203378">
      <w:pPr>
        <w:autoSpaceDE w:val="0"/>
        <w:autoSpaceDN w:val="0"/>
        <w:adjustRightInd w:val="0"/>
        <w:jc w:val="both"/>
        <w:rPr>
          <w:rFonts w:ascii="Calibri" w:hAnsi="Calibri" w:cs="Calibri"/>
          <w:b/>
          <w:color w:val="000000"/>
          <w:sz w:val="21"/>
          <w:szCs w:val="21"/>
        </w:rPr>
      </w:pPr>
      <w:r w:rsidRPr="00E336BE">
        <w:rPr>
          <w:rFonts w:ascii="Calibri" w:hAnsi="Calibri" w:cs="Calibri"/>
          <w:b/>
          <w:color w:val="000000"/>
          <w:sz w:val="21"/>
          <w:szCs w:val="21"/>
        </w:rPr>
        <w:t xml:space="preserve">Evaluation is often seen as the need to consider different stakeholders, advantages and disadvantages, short term versus </w:t>
      </w:r>
      <w:proofErr w:type="gramStart"/>
      <w:r w:rsidRPr="00E336BE">
        <w:rPr>
          <w:rFonts w:ascii="Calibri" w:hAnsi="Calibri" w:cs="Calibri"/>
          <w:b/>
          <w:color w:val="000000"/>
          <w:sz w:val="21"/>
          <w:szCs w:val="21"/>
        </w:rPr>
        <w:t>long term</w:t>
      </w:r>
      <w:proofErr w:type="gramEnd"/>
      <w:r w:rsidRPr="00E336BE">
        <w:rPr>
          <w:rFonts w:ascii="Calibri" w:hAnsi="Calibri" w:cs="Calibri"/>
          <w:b/>
          <w:color w:val="000000"/>
          <w:sz w:val="21"/>
          <w:szCs w:val="21"/>
        </w:rPr>
        <w:t xml:space="preserve"> outcomes and the prioritizing of arguments. These can certainly assist a student in evaluating.</w:t>
      </w:r>
    </w:p>
    <w:p w:rsidR="00203378" w:rsidRPr="00E336BE" w:rsidRDefault="00203378" w:rsidP="00203378">
      <w:pPr>
        <w:autoSpaceDE w:val="0"/>
        <w:autoSpaceDN w:val="0"/>
        <w:adjustRightInd w:val="0"/>
        <w:jc w:val="both"/>
        <w:rPr>
          <w:rFonts w:ascii="Calibri" w:hAnsi="Calibri" w:cs="Calibri"/>
          <w:b/>
          <w:color w:val="000000"/>
          <w:sz w:val="21"/>
          <w:szCs w:val="21"/>
        </w:rPr>
      </w:pPr>
    </w:p>
    <w:p w:rsidR="00203378" w:rsidRDefault="00203378" w:rsidP="00203378">
      <w:pPr>
        <w:autoSpaceDE w:val="0"/>
        <w:autoSpaceDN w:val="0"/>
        <w:adjustRightInd w:val="0"/>
        <w:jc w:val="both"/>
        <w:rPr>
          <w:rFonts w:ascii="Calibri" w:hAnsi="Calibri" w:cs="Calibri"/>
          <w:color w:val="000000"/>
          <w:sz w:val="21"/>
          <w:szCs w:val="21"/>
        </w:rPr>
      </w:pPr>
      <w:r w:rsidRPr="00E336BE">
        <w:rPr>
          <w:rFonts w:ascii="Calibri" w:hAnsi="Calibri" w:cs="Calibri"/>
          <w:color w:val="000000"/>
          <w:sz w:val="21"/>
          <w:szCs w:val="21"/>
        </w:rPr>
        <w:t xml:space="preserve">Evaluation is a formative skill. </w:t>
      </w:r>
      <w:r>
        <w:rPr>
          <w:rFonts w:ascii="Calibri" w:hAnsi="Calibri" w:cs="Calibri"/>
          <w:color w:val="000000"/>
          <w:sz w:val="21"/>
          <w:szCs w:val="21"/>
        </w:rPr>
        <w:t>It is a</w:t>
      </w:r>
      <w:r w:rsidRPr="00E336BE">
        <w:rPr>
          <w:rFonts w:ascii="Calibri" w:hAnsi="Calibri" w:cs="Calibri"/>
          <w:color w:val="000000"/>
          <w:sz w:val="21"/>
          <w:szCs w:val="21"/>
        </w:rPr>
        <w:t xml:space="preserve">n ability to </w:t>
      </w:r>
      <w:r w:rsidRPr="00905033">
        <w:rPr>
          <w:rFonts w:ascii="Calibri" w:hAnsi="Calibri" w:cs="Calibri"/>
          <w:i/>
          <w:color w:val="000000"/>
          <w:sz w:val="21"/>
          <w:szCs w:val="21"/>
        </w:rPr>
        <w:t>question</w:t>
      </w:r>
      <w:r w:rsidRPr="00E336BE">
        <w:rPr>
          <w:rFonts w:ascii="Calibri" w:hAnsi="Calibri" w:cs="Calibri"/>
          <w:color w:val="000000"/>
          <w:sz w:val="21"/>
          <w:szCs w:val="21"/>
        </w:rPr>
        <w:t xml:space="preserve"> and express a </w:t>
      </w:r>
      <w:r w:rsidRPr="00905033">
        <w:rPr>
          <w:rFonts w:ascii="Calibri" w:hAnsi="Calibri" w:cs="Calibri"/>
          <w:i/>
          <w:color w:val="000000"/>
          <w:sz w:val="21"/>
          <w:szCs w:val="21"/>
        </w:rPr>
        <w:t>knowledgeable criticism</w:t>
      </w:r>
      <w:r w:rsidRPr="00E336BE">
        <w:rPr>
          <w:rFonts w:ascii="Calibri" w:hAnsi="Calibri" w:cs="Calibri"/>
          <w:color w:val="000000"/>
          <w:sz w:val="21"/>
          <w:szCs w:val="21"/>
        </w:rPr>
        <w:t xml:space="preserve"> to everything that moves or does not move. It is an expression of maturity of a person who </w:t>
      </w:r>
      <w:proofErr w:type="spellStart"/>
      <w:r w:rsidRPr="00905033">
        <w:rPr>
          <w:rFonts w:ascii="Calibri" w:hAnsi="Calibri" w:cs="Calibri"/>
          <w:i/>
          <w:color w:val="000000"/>
          <w:sz w:val="21"/>
          <w:szCs w:val="21"/>
        </w:rPr>
        <w:t>realises</w:t>
      </w:r>
      <w:proofErr w:type="spellEnd"/>
      <w:r w:rsidRPr="00905033">
        <w:rPr>
          <w:rFonts w:ascii="Calibri" w:hAnsi="Calibri" w:cs="Calibri"/>
          <w:i/>
          <w:color w:val="000000"/>
          <w:sz w:val="21"/>
          <w:szCs w:val="21"/>
        </w:rPr>
        <w:t xml:space="preserve"> the value of what they have learned</w:t>
      </w:r>
      <w:r w:rsidRPr="00E336BE">
        <w:rPr>
          <w:rFonts w:ascii="Calibri" w:hAnsi="Calibri" w:cs="Calibri"/>
          <w:color w:val="000000"/>
          <w:sz w:val="21"/>
          <w:szCs w:val="21"/>
        </w:rPr>
        <w:t xml:space="preserve"> and the </w:t>
      </w:r>
      <w:r w:rsidRPr="00905033">
        <w:rPr>
          <w:rFonts w:ascii="Calibri" w:hAnsi="Calibri" w:cs="Calibri"/>
          <w:color w:val="000000"/>
          <w:sz w:val="21"/>
          <w:szCs w:val="21"/>
        </w:rPr>
        <w:t>need to</w:t>
      </w:r>
      <w:r w:rsidRPr="00E336BE">
        <w:rPr>
          <w:rFonts w:ascii="Calibri" w:hAnsi="Calibri" w:cs="Calibri"/>
          <w:color w:val="000000"/>
          <w:sz w:val="21"/>
          <w:szCs w:val="21"/>
        </w:rPr>
        <w:t xml:space="preserve"> view the world </w:t>
      </w:r>
      <w:r w:rsidRPr="00905033">
        <w:rPr>
          <w:rFonts w:ascii="Calibri" w:hAnsi="Calibri" w:cs="Calibri"/>
          <w:b/>
          <w:i/>
          <w:color w:val="000000"/>
          <w:sz w:val="21"/>
          <w:szCs w:val="21"/>
        </w:rPr>
        <w:t>without an easy and irresponsible conformity</w:t>
      </w:r>
      <w:r w:rsidRPr="00E336BE">
        <w:rPr>
          <w:rFonts w:ascii="Calibri" w:hAnsi="Calibri" w:cs="Calibri"/>
          <w:color w:val="000000"/>
          <w:sz w:val="21"/>
          <w:szCs w:val="21"/>
        </w:rPr>
        <w:t>. An important aspect of evaluation, for instance, is the confrontation the student makes between the theory they has learned and real life. Are markets as efficient in distributing resources? Are consumers rational</w:t>
      </w:r>
      <w:r>
        <w:rPr>
          <w:rFonts w:ascii="Calibri" w:hAnsi="Calibri" w:cs="Calibri"/>
          <w:color w:val="000000"/>
          <w:sz w:val="21"/>
          <w:szCs w:val="21"/>
        </w:rPr>
        <w:t xml:space="preserve"> in their choices? Is</w:t>
      </w:r>
      <w:r w:rsidRPr="00E336BE">
        <w:rPr>
          <w:rFonts w:ascii="Calibri" w:hAnsi="Calibri" w:cs="Calibri"/>
          <w:color w:val="000000"/>
          <w:sz w:val="21"/>
          <w:szCs w:val="21"/>
        </w:rPr>
        <w:t xml:space="preserve"> this paragraph of the article congruent with the theory of demand? Is Cons</w:t>
      </w:r>
      <w:r>
        <w:rPr>
          <w:rFonts w:ascii="Calibri" w:hAnsi="Calibri" w:cs="Calibri"/>
          <w:color w:val="000000"/>
          <w:sz w:val="21"/>
          <w:szCs w:val="21"/>
        </w:rPr>
        <w:t>umption actually a function of income</w:t>
      </w:r>
      <w:r w:rsidRPr="00E336BE">
        <w:rPr>
          <w:rFonts w:ascii="Calibri" w:hAnsi="Calibri" w:cs="Calibri"/>
          <w:color w:val="000000"/>
          <w:sz w:val="21"/>
          <w:szCs w:val="21"/>
        </w:rPr>
        <w:t xml:space="preserve">? </w:t>
      </w:r>
    </w:p>
    <w:p w:rsidR="0048180B" w:rsidRPr="00203378" w:rsidRDefault="00203378" w:rsidP="00203378">
      <w:pPr>
        <w:autoSpaceDE w:val="0"/>
        <w:autoSpaceDN w:val="0"/>
        <w:adjustRightInd w:val="0"/>
        <w:jc w:val="both"/>
        <w:rPr>
          <w:rFonts w:ascii="Calibri" w:hAnsi="Calibri" w:cs="Calibri"/>
          <w:color w:val="000000"/>
          <w:sz w:val="21"/>
          <w:szCs w:val="21"/>
        </w:rPr>
      </w:pPr>
      <w:bookmarkStart w:id="0" w:name="_GoBack"/>
      <w:bookmarkEnd w:id="0"/>
      <w:r w:rsidRPr="00E336BE">
        <w:rPr>
          <w:rFonts w:ascii="Calibri" w:hAnsi="Calibri" w:cs="Calibri"/>
          <w:color w:val="000000"/>
          <w:sz w:val="21"/>
          <w:szCs w:val="21"/>
        </w:rPr>
        <w:br/>
      </w:r>
      <w:r w:rsidRPr="00E336BE">
        <w:rPr>
          <w:rFonts w:ascii="Calibri" w:hAnsi="Calibri" w:cs="Calibri"/>
          <w:color w:val="000000"/>
          <w:sz w:val="21"/>
          <w:szCs w:val="21"/>
        </w:rPr>
        <w:br/>
      </w:r>
      <w:r w:rsidRPr="00905033">
        <w:rPr>
          <w:rFonts w:ascii="Calibri" w:hAnsi="Calibri" w:cs="Calibri"/>
          <w:b/>
          <w:color w:val="000000"/>
          <w:sz w:val="21"/>
          <w:szCs w:val="21"/>
        </w:rPr>
        <w:t>Is it true? Is this realistic? Does it make sense? Does it fit the theory I have learned? Is there not a contradiction here? Is this principle really applicable? "On the other hand"</w:t>
      </w:r>
      <w:proofErr w:type="gramStart"/>
      <w:r w:rsidRPr="00905033">
        <w:rPr>
          <w:rFonts w:ascii="Calibri" w:hAnsi="Calibri" w:cs="Calibri"/>
          <w:b/>
          <w:color w:val="000000"/>
          <w:sz w:val="21"/>
          <w:szCs w:val="21"/>
        </w:rPr>
        <w:t>;</w:t>
      </w:r>
      <w:proofErr w:type="gramEnd"/>
      <w:r w:rsidRPr="00905033">
        <w:rPr>
          <w:rFonts w:ascii="Calibri" w:hAnsi="Calibri" w:cs="Calibri"/>
          <w:b/>
          <w:color w:val="000000"/>
          <w:sz w:val="21"/>
          <w:szCs w:val="21"/>
        </w:rPr>
        <w:t xml:space="preserve"> "it depends", "there is a contradiction", "the data we have is not sufficient because we need to know also..." All these questions and expressions represent attitudes of mind that put to test what is questionable and attempt alternative explanations, when they exist. </w:t>
      </w:r>
    </w:p>
    <w:sectPr w:rsidR="0048180B" w:rsidRPr="00203378"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378"/>
    <w:rsid w:val="00203378"/>
    <w:rsid w:val="004817EA"/>
    <w:rsid w:val="004818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378"/>
    <w:rPr>
      <w:rFonts w:ascii="Verdana" w:eastAsia="Times New Roman" w:hAnsi="Verdan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378"/>
    <w:rPr>
      <w:rFonts w:ascii="Verdana" w:eastAsia="Times New Roman" w:hAnsi="Verdan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767</Words>
  <Characters>4372</Characters>
  <Application>Microsoft Macintosh Word</Application>
  <DocSecurity>0</DocSecurity>
  <Lines>36</Lines>
  <Paragraphs>10</Paragraphs>
  <ScaleCrop>false</ScaleCrop>
  <Company>DCS</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2013-12-13T00:50:00Z</dcterms:created>
  <dcterms:modified xsi:type="dcterms:W3CDTF">2013-12-13T00:52:00Z</dcterms:modified>
</cp:coreProperties>
</file>